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32"/>
          <w:szCs w:val="32"/>
        </w:rPr>
      </w:pPr>
    </w:p>
    <w:tbl>
      <w:tblPr>
        <w:tblStyle w:val="5"/>
        <w:tblW w:w="87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object>
                <v:shape id="_x0000_i1025" o:spt="75" type="#_x0000_t75" style="height:50.25pt;width:397.6pt;" o:ole="t" filled="f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4">
                  <o:LockedField>false</o:LockedField>
                </o:OLEObject>
              </w:obje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after="124" w:afterLines="40"/>
              <w:ind w:right="24"/>
              <w:jc w:val="center"/>
              <w:rPr>
                <w:rFonts w:eastAsia="仿宋_GB2312"/>
                <w:b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</w:rPr>
              <w:t>温教研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〔202</w:t>
            </w:r>
            <w:r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32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object>
                <v:shape id="_x0000_i1026" o:spt="75" type="#_x0000_t75" style="height:8.25pt;width:425.2pt;" o:ole="t" filled="f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6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28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snapToGrid w:val="0"/>
          <w:sz w:val="42"/>
          <w:szCs w:val="4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温州市教育教学研究院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 w:bidi="ar"/>
        </w:rPr>
        <w:t>关于公布2025年温州市初中科学青年教师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  <w:lang w:val="en-US" w:eastAsia="zh-CN" w:bidi="ar"/>
        </w:rPr>
        <w:t>课堂教学评审结果的通知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21"/>
          <w:szCs w:val="21"/>
          <w:u w:val="none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75" w:afterAutospacing="0" w:line="158" w:lineRule="atLeast"/>
        <w:ind w:left="0" w:right="0" w:firstLine="0"/>
        <w:rPr>
          <w:sz w:val="30"/>
          <w:szCs w:val="30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各县（市、区）教育局教研部门，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市局直属各有关学校：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2025年温州市初中科学青年教师课堂教学评审活动业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已结束。经专家评委评选，共评出一等奖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名、二等奖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名。现将评审结果予以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公布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（具体名单见附件）。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1"/>
          <w:szCs w:val="21"/>
          <w:u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附件：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u w:val="none"/>
          <w:lang w:val="en-US" w:eastAsia="zh-CN" w:bidi="ar"/>
        </w:rPr>
        <w:t>2025年温州市初中科学青年教师课堂教学评审活动获奖名单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        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50" w:right="0" w:firstLine="233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                      温州市教育教学研究院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50" w:right="0" w:firstLine="233"/>
        <w:jc w:val="center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                      2025年12月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日</w:t>
      </w:r>
    </w:p>
    <w:p>
      <w:pPr>
        <w:spacing w:line="160" w:lineRule="exact"/>
        <w:rPr>
          <w:rFonts w:ascii="仿宋_GB2312" w:eastAsia="仿宋_GB2312"/>
          <w:color w:val="auto"/>
          <w:sz w:val="28"/>
          <w:szCs w:val="28"/>
          <w:highlight w:val="none"/>
        </w:rPr>
      </w:pPr>
    </w:p>
    <w:p>
      <w:pPr>
        <w:spacing w:line="160" w:lineRule="exact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trike/>
          <w:sz w:val="28"/>
          <w:szCs w:val="28"/>
        </w:rPr>
        <w:t xml:space="preserve">                                                           </w:t>
      </w:r>
    </w:p>
    <w:p>
      <w:pPr>
        <w:spacing w:line="0" w:lineRule="atLeast"/>
        <w:ind w:firstLine="140" w:firstLineChars="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 市教育局。</w:t>
      </w:r>
    </w:p>
    <w:p>
      <w:pPr>
        <w:spacing w:line="1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trike/>
          <w:sz w:val="28"/>
          <w:szCs w:val="28"/>
        </w:rPr>
        <w:t xml:space="preserve">                                                           </w:t>
      </w:r>
    </w:p>
    <w:p>
      <w:pPr>
        <w:spacing w:line="0" w:lineRule="atLeast"/>
        <w:ind w:firstLine="140" w:firstLineChars="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温州市教育教学研究院办公室       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spacing w:line="1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strike/>
          <w:sz w:val="28"/>
          <w:szCs w:val="28"/>
        </w:rPr>
        <w:t xml:space="preserve">                                                      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76" w:afterAutospacing="0" w:line="225" w:lineRule="atLeast"/>
        <w:ind w:left="750" w:right="0"/>
        <w:rPr>
          <w:u w:val="none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/>
        <w:jc w:val="both"/>
        <w:rPr>
          <w:rFonts w:hint="eastAsia" w:ascii="方正小标宋简体" w:hAnsi="方正小标宋简体" w:eastAsia="方正小标宋简体" w:cs="方正小标宋简体"/>
          <w:spacing w:val="0"/>
          <w:sz w:val="30"/>
          <w:szCs w:val="30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0"/>
          <w:szCs w:val="30"/>
          <w:u w:val="none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30"/>
          <w:szCs w:val="30"/>
          <w:u w:val="none"/>
          <w:lang w:val="en-US" w:eastAsia="zh-CN" w:bidi="ar"/>
        </w:rPr>
        <w:t>2025年温州市初中科学青年教师课堂教学评审活动获奖名单</w:t>
      </w:r>
    </w:p>
    <w:p/>
    <w:p>
      <w:pP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一等奖（7名）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二等奖（7名）</w:t>
      </w:r>
    </w:p>
    <w:tbl>
      <w:tblPr>
        <w:tblStyle w:val="6"/>
        <w:tblpPr w:leftFromText="180" w:rightFromText="180" w:vertAnchor="page" w:horzAnchor="page" w:tblpX="1915" w:tblpY="37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330"/>
        <w:gridCol w:w="3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学校</w:t>
            </w:r>
          </w:p>
        </w:tc>
        <w:tc>
          <w:tcPr>
            <w:tcW w:w="3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涵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温州市实验中学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七上第二章2-3节复习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吕州杰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永嘉中学附属中学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八上第二章1、2、4节复习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陈明霞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瑞安市南滨江中学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八上第一章1-3节复习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兰嘉璐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泰顺县育才初中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七上第二章4-5节复习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许伟伟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苍南县灵溪镇第二中学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八上第一章1-3节复习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蒋梦帆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平阳县鳌江镇第八中学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七上第二章2-3节复习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马嘉飞</w:t>
            </w: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温州市外国语学校</w:t>
            </w:r>
          </w:p>
        </w:tc>
        <w:tc>
          <w:tcPr>
            <w:tcW w:w="3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八上第二章1、2、4节复习</w:t>
            </w:r>
          </w:p>
        </w:tc>
      </w:tr>
    </w:tbl>
    <w:tbl>
      <w:tblPr>
        <w:tblStyle w:val="6"/>
        <w:tblpPr w:leftFromText="180" w:rightFromText="180" w:vertAnchor="page" w:horzAnchor="page" w:tblpX="1890" w:tblpY="91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330"/>
        <w:gridCol w:w="3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学校</w:t>
            </w:r>
          </w:p>
        </w:tc>
        <w:tc>
          <w:tcPr>
            <w:tcW w:w="3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尤楠楠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龙港市第一中学</w:t>
            </w:r>
          </w:p>
        </w:tc>
        <w:tc>
          <w:tcPr>
            <w:tcW w:w="3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七上第二章4-5节复习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胡钰彬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乐清市柳市镇第四中学</w:t>
            </w:r>
          </w:p>
        </w:tc>
        <w:tc>
          <w:tcPr>
            <w:tcW w:w="3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八上第二章1、2、4节复习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葛珏希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洞头区瓯江口实验学校</w:t>
            </w:r>
          </w:p>
        </w:tc>
        <w:tc>
          <w:tcPr>
            <w:tcW w:w="3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八上第一章1-3节复习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倩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文成县第三实验中学</w:t>
            </w:r>
          </w:p>
        </w:tc>
        <w:tc>
          <w:tcPr>
            <w:tcW w:w="3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七上第二章2-3节复习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林  洁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龙湾区温州湾实验中心</w:t>
            </w:r>
          </w:p>
        </w:tc>
        <w:tc>
          <w:tcPr>
            <w:tcW w:w="3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八上第一章1-3节复习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薛海峰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学军中学附属泰顺实验学校</w:t>
            </w:r>
          </w:p>
        </w:tc>
        <w:tc>
          <w:tcPr>
            <w:tcW w:w="3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七上第二章4-5节复习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刘婷婷</w:t>
            </w:r>
          </w:p>
        </w:tc>
        <w:tc>
          <w:tcPr>
            <w:tcW w:w="3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温州中学附属初中</w:t>
            </w:r>
          </w:p>
        </w:tc>
        <w:tc>
          <w:tcPr>
            <w:tcW w:w="3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八上第二章1、2、4节复习</w:t>
            </w:r>
          </w:p>
        </w:tc>
      </w:tr>
    </w:tbl>
    <w:p>
      <w:pPr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D7140"/>
    <w:rsid w:val="059D3262"/>
    <w:rsid w:val="12751C94"/>
    <w:rsid w:val="1A1D7140"/>
    <w:rsid w:val="28AF2376"/>
    <w:rsid w:val="2EBE7A0F"/>
    <w:rsid w:val="480034BC"/>
    <w:rsid w:val="4C104A1B"/>
    <w:rsid w:val="67946910"/>
    <w:rsid w:val="76FA4C42"/>
    <w:rsid w:val="797C190D"/>
    <w:rsid w:val="7C3B008D"/>
    <w:rsid w:val="FFF7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6"/>
      <w:ind w:left="120"/>
    </w:pPr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3">
    <w:name w:val="正文文本首行缩进1"/>
    <w:basedOn w:val="2"/>
    <w:qFormat/>
    <w:uiPriority w:val="0"/>
    <w:pPr>
      <w:spacing w:line="500" w:lineRule="exact"/>
      <w:ind w:firstLine="420"/>
    </w:pPr>
    <w:rPr>
      <w:rFonts w:eastAsia="楷体_GB2312" w:cs="Times New Roman"/>
      <w:sz w:val="28"/>
      <w:szCs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528</Words>
  <Characters>565</Characters>
  <Lines>0</Lines>
  <Paragraphs>0</Paragraphs>
  <TotalTime>1</TotalTime>
  <ScaleCrop>false</ScaleCrop>
  <LinksUpToDate>false</LinksUpToDate>
  <CharactersWithSpaces>671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2025-12-19T15:01:00Z</dcterms:created>
  <dc:creator>紫式九</dc:creator>
  <cp:lastModifiedBy>Administrator</cp:lastModifiedBy>
  <dcterms:modified xsi:type="dcterms:W3CDTF">2025-12-31T07:52:31Z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25C12B9B061B46308A74BBAC6E860F44_11</vt:lpwstr>
  </property>
  <property fmtid="{D5CDD505-2E9C-101B-9397-08002B2CF9AE}" pid="4" name="KSOTemplateDocerSaveRecord">
    <vt:lpwstr>eyJoZGlkIjoiMzEwNTM5NzYwMDRjMzkwZTVkZjY2ODkwMGIxNGU0OTUiLCJ1c2VySWQiOiI0MjU0NTM2MzEifQ==</vt:lpwstr>
  </property>
</Properties>
</file>